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17AF" w:rsidR="003F17AF" w:rsidP="003F17AF" w:rsidRDefault="003F17AF" w14:paraId="77f5db9" w14:textId="77f5db9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F17A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3F17AF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TRGOVAČKI SUD U PAZINU</w:t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3F17AF" w:rsidR="003F17AF" w:rsidP="003F17AF" w:rsidRDefault="003F17AF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pacing w:val="8"/>
          <w:szCs w:val="24"/>
          <w:lang w:eastAsia="hr-HR"/>
        </w:rPr>
        <w:t xml:space="preserve"> </w:t>
      </w:r>
      <w:r w:rsidR="004137B9">
        <w:rPr>
          <w:rFonts w:eastAsia="Times New Roman" w:cs="Arial"/>
          <w:bCs/>
          <w:spacing w:val="8"/>
          <w:szCs w:val="24"/>
          <w:lang w:eastAsia="hr-HR"/>
        </w:rPr>
        <w:t xml:space="preserve">   </w:t>
      </w:r>
      <w:r>
        <w:rPr>
          <w:rFonts w:eastAsia="Times New Roman" w:cs="Arial"/>
          <w:bCs/>
          <w:spacing w:val="8"/>
          <w:szCs w:val="24"/>
          <w:lang w:eastAsia="hr-HR"/>
        </w:rPr>
        <w:t>St-94</w:t>
      </w:r>
      <w:r w:rsidRPr="003F17AF">
        <w:rPr>
          <w:rFonts w:eastAsia="Times New Roman" w:cs="Arial"/>
          <w:bCs/>
          <w:spacing w:val="8"/>
          <w:szCs w:val="24"/>
          <w:lang w:eastAsia="hr-HR"/>
        </w:rPr>
        <w:t>/2023-</w:t>
      </w:r>
      <w:r w:rsidR="004137B9">
        <w:rPr>
          <w:rFonts w:eastAsia="Times New Roman" w:cs="Arial"/>
          <w:bCs/>
          <w:spacing w:val="8"/>
          <w:szCs w:val="24"/>
          <w:lang w:eastAsia="hr-HR"/>
        </w:rPr>
        <w:t>42</w:t>
      </w:r>
    </w:p>
    <w:p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973B23" w:rsidP="003F17AF" w:rsidRDefault="00973B2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Z A P I S N I K</w:t>
      </w:r>
    </w:p>
    <w:p w:rsidRPr="003F17AF"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od 30. rujna 2024.</w:t>
      </w:r>
    </w:p>
    <w:p w:rsidRPr="003F17AF"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3F17AF"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3F17AF"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D853E1">
        <w:rPr>
          <w:rFonts w:cs="Arial"/>
        </w:rPr>
        <w:t>LEON GLOBAL d.o.o.</w:t>
      </w:r>
      <w:r>
        <w:rPr>
          <w:rFonts w:cs="Arial"/>
        </w:rPr>
        <w:t xml:space="preserve"> u stečaju</w:t>
      </w:r>
      <w:r w:rsidRPr="00D853E1">
        <w:rPr>
          <w:rFonts w:cs="Arial"/>
        </w:rPr>
        <w:t xml:space="preserve">, Poreč, Dinka Trinajstića 19, OIB: </w:t>
      </w:r>
      <w:r w:rsidRPr="00640078">
        <w:rPr>
          <w:rFonts w:cs="Arial"/>
        </w:rPr>
        <w:t>86887845301</w:t>
      </w:r>
    </w:p>
    <w:p w:rsidR="003F17AF" w:rsidP="003F17AF" w:rsidRDefault="003F17A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3F17AF" w:rsidR="00973B23" w:rsidP="003F17AF" w:rsidRDefault="00973B2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OD SUDA NAZOČNI: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Početak u 13:30 sati.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Ročište je javno.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62315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62315">
        <w:rPr>
          <w:rFonts w:eastAsia="Times New Roman" w:cs="Arial"/>
          <w:bCs/>
          <w:szCs w:val="24"/>
          <w:lang w:eastAsia="hr-HR"/>
        </w:rPr>
        <w:t xml:space="preserve">- stečajna upraviteljica </w:t>
      </w:r>
      <w:r w:rsidRPr="00A62315" w:rsidR="004137B9">
        <w:rPr>
          <w:rFonts w:eastAsia="Times New Roman" w:cs="Arial"/>
          <w:bCs/>
          <w:szCs w:val="24"/>
          <w:lang w:eastAsia="hr-HR"/>
        </w:rPr>
        <w:t>Marijana Babić</w:t>
      </w:r>
    </w:p>
    <w:p w:rsidRPr="008745CD" w:rsidR="001113AC" w:rsidP="001113AC" w:rsidRDefault="001113A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- za Republiku Hrvatsku viša državnoodvjetnička savjetnica u ŽDO u Puli, Dunja Kalčić, </w:t>
      </w:r>
    </w:p>
    <w:p w:rsidRPr="008745CD" w:rsidR="001113AC" w:rsidP="001113AC" w:rsidRDefault="001113A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  punomoć prilaže</w:t>
      </w:r>
    </w:p>
    <w:p w:rsidRPr="003F17AF" w:rsidR="001113AC" w:rsidP="00A62315" w:rsidRDefault="001113AC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2.9.2024.</w:t>
      </w: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2. rujna 2024.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F17AF" w:rsidR="003F17AF" w:rsidP="003F17AF" w:rsidRDefault="003F17AF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17AF">
        <w:rPr>
          <w:rFonts w:eastAsia="Times New Roman" w:cs="Arial"/>
          <w:szCs w:val="24"/>
          <w:lang w:eastAsia="hr-HR"/>
        </w:rPr>
        <w:t>1.</w:t>
      </w:r>
      <w:r w:rsidRPr="003F17AF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17AF">
        <w:rPr>
          <w:rFonts w:eastAsia="Times New Roman" w:cs="Arial"/>
          <w:szCs w:val="24"/>
          <w:lang w:eastAsia="hr-HR"/>
        </w:rPr>
        <w:t>2.</w:t>
      </w:r>
      <w:r w:rsidRPr="003F17AF">
        <w:rPr>
          <w:rFonts w:eastAsia="Times New Roman" w:cs="Arial"/>
          <w:szCs w:val="24"/>
          <w:lang w:eastAsia="hr-HR"/>
        </w:rPr>
        <w:tab/>
        <w:t>Razno.</w:t>
      </w: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3F17AF" w:rsidP="003F17AF" w:rsidRDefault="00A6231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Glede vozila nemam nikakvih drugih informacija osim onog navedenog u pisanom izvješću a to je da od MUP-a još nisam dobila obavijest o potražnici za vozilo. </w:t>
      </w:r>
      <w:r w:rsidR="000C2DF7">
        <w:rPr>
          <w:rFonts w:eastAsia="Times New Roman" w:cs="Arial"/>
          <w:bCs/>
          <w:szCs w:val="24"/>
          <w:lang w:eastAsia="hr-HR"/>
        </w:rPr>
        <w:t>S obzirom da je potražnica upućena još 25. travnja 2024. predlaže se da sud uputi potražnicu MUP-u.</w:t>
      </w:r>
    </w:p>
    <w:p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Parnica kod TS u Zagrebu, Stalne službe u Karlovcu i dalje je u prekidu, kao što sam navela u izvješću, ne mogu procijeniti uspjeh u sporu.</w:t>
      </w:r>
    </w:p>
    <w:p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Dužnik u inozemstvu primio je moj podnesak u kojem se zahtijeva plaćanje duga odnosno opomena pred tužbu, međutim na taj podnesak se nije očitovao niti je primljena uplata na račun. Za pokretanje postupka potrebna su određena sredstva a stečajni dužnik nema novčanih sredstava za troškove.</w:t>
      </w:r>
    </w:p>
    <w:p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973B23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>Vjerovnik Republika Hrvatska donosi odluku da se prvotno sačeka izvješće MUP-a po potražnici za vozilom, koju će uputiti sud, te će naknadno donijeti odluke o predlaganju nastavka navedene parnice odnosno pokretanja postupka protiv dužnika u inozemstvu, ovisno o ishodu potražnice i eventualnom unovčenju vozila.</w:t>
      </w: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3F17AF" w:rsidR="003F17AF" w:rsidP="003F17AF" w:rsidRDefault="00973B2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="004137B9" w:rsidP="00973B23" w:rsidRDefault="004137B9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4137B9" w:rsidP="003F17AF" w:rsidRDefault="004137B9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F17AF" w:rsidR="00973B23" w:rsidP="003F17AF" w:rsidRDefault="00973B23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973B23" w:rsidR="003F17AF" w:rsidP="003F17AF" w:rsidRDefault="00973B2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973B23">
        <w:rPr>
          <w:rFonts w:eastAsia="Times New Roman" w:cs="Arial"/>
          <w:szCs w:val="24"/>
          <w:lang w:eastAsia="hr-HR"/>
        </w:rPr>
        <w:tab/>
        <w:t>Sutkinja donosi</w:t>
      </w:r>
    </w:p>
    <w:p w:rsidRPr="00973B23" w:rsidR="00973B23" w:rsidP="003F17AF" w:rsidRDefault="00973B2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73B23" w:rsidR="00973B23" w:rsidP="00973B23" w:rsidRDefault="00973B23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 w:rsidRPr="00973B23">
        <w:rPr>
          <w:rFonts w:eastAsia="Times New Roman" w:cs="Arial"/>
          <w:szCs w:val="24"/>
          <w:lang w:eastAsia="hr-HR"/>
        </w:rPr>
        <w:t>R j e š e nj e</w:t>
      </w:r>
    </w:p>
    <w:p w:rsidRPr="00973B23" w:rsidR="00973B23" w:rsidP="00973B23" w:rsidRDefault="00973B23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73B23" w:rsidR="003F17AF" w:rsidP="003F17AF" w:rsidRDefault="003F17A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73B23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973B23" w:rsidR="003F17AF" w:rsidP="003F17AF" w:rsidRDefault="003F17A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3F17AF" w:rsidP="003F17AF" w:rsidRDefault="003F17A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7E15F3" w:rsidP="003F17AF" w:rsidRDefault="007E15F3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F17AF" w:rsidR="007E15F3" w:rsidP="003F17AF" w:rsidRDefault="007E15F3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  Dovršeno u </w:t>
      </w:r>
      <w:r w:rsidR="00973B23">
        <w:rPr>
          <w:rFonts w:eastAsia="Times New Roman" w:cs="Arial"/>
          <w:bCs/>
          <w:szCs w:val="24"/>
          <w:lang w:eastAsia="hr-HR"/>
        </w:rPr>
        <w:t>14</w:t>
      </w:r>
      <w:r w:rsidRPr="003F17AF">
        <w:rPr>
          <w:rFonts w:eastAsia="Times New Roman" w:cs="Arial"/>
          <w:bCs/>
          <w:szCs w:val="24"/>
          <w:lang w:eastAsia="hr-HR"/>
        </w:rPr>
        <w:t>:</w:t>
      </w:r>
      <w:r w:rsidR="00973B23">
        <w:rPr>
          <w:rFonts w:eastAsia="Times New Roman" w:cs="Arial"/>
          <w:bCs/>
          <w:szCs w:val="24"/>
          <w:lang w:eastAsia="hr-HR"/>
        </w:rPr>
        <w:t>00</w:t>
      </w:r>
      <w:r w:rsidRPr="003F17AF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       </w:t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Stečajna</w:t>
      </w:r>
      <w:r w:rsidRPr="003F17AF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3F17AF">
        <w:rPr>
          <w:rFonts w:eastAsia="Times New Roman" w:cs="Arial"/>
          <w:bCs/>
          <w:szCs w:val="24"/>
          <w:lang w:eastAsia="hr-HR"/>
        </w:rPr>
        <w:t xml:space="preserve">    </w:t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3F17AF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3F17AF">
        <w:rPr>
          <w:rFonts w:eastAsia="Times New Roman" w:cs="Arial"/>
          <w:bCs/>
          <w:szCs w:val="24"/>
          <w:lang w:eastAsia="hr-HR"/>
        </w:rPr>
        <w:tab/>
      </w: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F17AF" w:rsidR="003F17AF" w:rsidP="003F17AF" w:rsidRDefault="003F17A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17AF" w:rsidP="003F17AF" w:rsidRDefault="003F17AF">
      <w:pPr>
        <w:spacing w:after="0" w:line="240" w:lineRule="auto"/>
      </w:pPr>
      <w:r>
        <w:separator/>
      </w:r>
    </w:p>
  </w:endnote>
  <w:endnote w:type="continuationSeparator" w:id="0">
    <w:p w:rsidR="003F17AF" w:rsidP="003F17AF" w:rsidRDefault="003F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17AF" w:rsidP="003F17AF" w:rsidRDefault="003F17AF">
      <w:pPr>
        <w:spacing w:after="0" w:line="240" w:lineRule="auto"/>
      </w:pPr>
      <w:r>
        <w:separator/>
      </w:r>
    </w:p>
  </w:footnote>
  <w:footnote w:type="continuationSeparator" w:id="0">
    <w:p w:rsidR="003F17AF" w:rsidP="003F17AF" w:rsidRDefault="003F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7E15F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C2545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7E15F3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C25452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3F17AF" w:rsidR="0037515D" w:rsidP="003F17AF" w:rsidRDefault="004137B9">
    <w:pPr>
      <w:ind w:left="6372" w:firstLine="708"/>
    </w:pPr>
    <w:r>
      <w:t xml:space="preserve">       </w:t>
    </w:r>
    <w:r w:rsidRPr="003F17AF" w:rsidR="003F17AF">
      <w:t>St-94</w:t>
    </w:r>
    <w:r w:rsidRPr="003F17AF" w:rsidR="007E15F3">
      <w:t>/2023-</w:t>
    </w:r>
    <w:r>
      <w:t>42</w:t>
    </w:r>
  </w:p>
  <w:p w:rsidR="00747C40" w:rsidRDefault="00C25452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AF"/>
    <w:rsid w:val="000C2DF7"/>
    <w:rsid w:val="001113AC"/>
    <w:rsid w:val="002410FA"/>
    <w:rsid w:val="003F17AF"/>
    <w:rsid w:val="004137B9"/>
    <w:rsid w:val="007E15F3"/>
    <w:rsid w:val="00973B23"/>
    <w:rsid w:val="00A62315"/>
    <w:rsid w:val="00C2545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D8AFE8D-891D-44E4-A3CF-EFAA1EC8F6A4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F17A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F17AF"/>
  </w:style>
  <w:style w:type="character" w:styleId="Brojstranice">
    <w:name w:val="page number"/>
    <w:basedOn w:val="Zadanifontodlomka"/>
    <w:rsid w:val="003F17AF"/>
  </w:style>
  <w:style w:type="paragraph" w:styleId="Podnoje">
    <w:name w:val="footer"/>
    <w:basedOn w:val="Normal"/>
    <w:link w:val="PodnojeChar"/>
    <w:uiPriority w:val="99"/>
    <w:unhideWhenUsed/>
    <w:rsid w:val="003F17A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F17AF"/>
  </w:style>
  <w:style w:type="character" w:styleId="Tekstrezerviranogmjesta">
    <w:name w:val="Placeholder Text"/>
    <w:basedOn w:val="Zadanifontodlomka"/>
    <w:uiPriority w:val="99"/>
    <w:semiHidden/>
    <w:rsid w:val="00C254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545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2545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2545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2545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30. rujna 2024.</izvorni_sadrzaj>
    <derivirana_varijabla naziv="DomainObject.StvarniPocetakDatum_1">30. rujna 2024.</derivirana_varijabla>
  </DomainObject.StvarniPocetakDatum>
  <DomainObject.StvarniZavrsetakDatum>
    <izvorni_sadrzaj>30. rujna 2024.</izvorni_sadrzaj>
    <derivirana_varijabla naziv="DomainObject.StvarniZavrsetakDatum_1">30. rujna 2024.</derivirana_varijabla>
  </DomainObject.StvarniZavrsetakDatum>
  <DomainObject.PlaniraniZavrsetakDatum>
    <izvorni_sadrzaj>30. rujna 2024.</izvorni_sadrzaj>
    <derivirana_varijabla naziv="DomainObject.PlaniraniZavrsetakDatum_1">30. rujna 2024.</derivirana_varijabla>
  </DomainObject.PlaniraniZavrsetakDatum>
  <DomainObject.PlaniraniPocetakDatum>
    <izvorni_sadrzaj>30. rujna 2024.</izvorni_sadrzaj>
    <derivirana_varijabla naziv="DomainObject.PlaniraniPocetakDatum_1">30. rujna 2024.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2024.</izvorni_sadrzaj>
    <derivirana_varijabla naziv="DomainObject.Zapisnik.DatumKreiranja_1">30.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St-94/2023-42</izvorni_sadrzaj>
    <derivirana_varijabla naziv="DomainObject.Zapisnik.Oznaka_1">St-94/2023-42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GLOBAL d.o.o. POREČ zastupanog po punomoćniku Dejan Levković</izvorni_sadrzaj>
    <derivirana_varijabla naziv="DomainObject.Predmet.ProtustrankaFormated_1">  LEON GLOBAL d.o.o. POREČ zastupanog po punomoćniku Dejan Levković</derivirana_varijabla>
  </DomainObject.Predmet.ProtustrankaFormated>
  <DomainObject.Predmet.ProtustrankaFormatedOIB>
    <izvorni_sadrzaj>  LEON GLOBAL d.o.o. POREČ, OIB 86887845301 zastupanog po punomoćniku Dejan Levković</izvorni_sadrzaj>
    <derivirana_varijabla naziv="DomainObject.Predmet.ProtustrankaFormatedOIB_1">  LEON GLOBAL d.o.o. POREČ, OIB 86887845301 zastupanog po punomoćniku Dejan Levković</derivirana_varijabla>
  </DomainObject.Predmet.ProtustrankaFormatedOIB>
  <DomainObject.Predmet.ProtustrankaFormatedWithAdress>
    <izvorni_sadrzaj> LEON GLOBAL d.o.o. POREČ, Dinka Trinajstića 19, 52440 Poreč zastupanog po punomoćniku Dejan Levković</izvorni_sadrzaj>
    <derivirana_varijabla naziv="DomainObject.Predmet.ProtustrankaFormatedWithAdress_1"> LEON GLOBAL d.o.o. POREČ, Dinka Trinajstića 19, 52440 Poreč zastupanog po punomoćniku Dejan Levković</derivirana_varijabla>
  </DomainObject.Predmet.ProtustrankaFormatedWithAdress>
  <DomainObject.Predmet.ProtustrankaFormatedWithAdressOIB>
    <izvorni_sadrzaj> LEON GLOBAL d.o.o. POREČ, OIB 86887845301, Dinka Trinajstića 19, 52440 Poreč zastupanog po punomoćniku Dejan Levković</izvorni_sadrzaj>
    <derivirana_varijabla naziv="DomainObject.Predmet.ProtustrankaFormatedWithAdressOIB_1"> LEON GLOBAL d.o.o. POREČ, OIB 86887845301, Dinka Trinajstića 19, 52440 Poreč zastupanog po punomoćniku Dejan Levković</derivirana_varijabla>
  </DomainObject.Predmet.ProtustrankaFormatedWithAdressOIB>
  <DomainObject.Predmet.ProtustrankaWithAdress>
    <izvorni_sadrzaj>LEON GLOBAL d.o.o. POREČ Dinka Trinajstića 19, 52440 Poreč</izvorni_sadrzaj>
    <derivirana_varijabla naziv="DomainObject.Predmet.ProtustrankaWithAdress_1">LEON GLOBAL d.o.o. POREČ Dinka Trinajstića 19, 52440 Poreč</derivirana_varijabla>
  </DomainObject.Predmet.ProtustrankaWithAdress>
  <DomainObject.Predmet.ProtustrankaWithAdressOIB>
    <izvorni_sadrzaj>LEON GLOBAL d.o.o. POREČ, OIB 86887845301, Dinka Trinajstića 19, 52440 Poreč</izvorni_sadrzaj>
    <derivirana_varijabla naziv="DomainObject.Predmet.ProtustrankaWithAdressOIB_1">LEON GLOBAL d.o.o. POREČ, OIB 86887845301, Dinka Trinajstića 19, 52440 Poreč</derivirana_varijabla>
  </DomainObject.Predmet.ProtustrankaWithAdressOIB>
  <DomainObject.Predmet.ProtustrankaNazivFormated>
    <izvorni_sadrzaj>LEON GLOBAL d.o.o. POREČ</izvorni_sadrzaj>
    <derivirana_varijabla naziv="DomainObject.Predmet.ProtustrankaNazivFormated_1">LEON GLOBAL d.o.o. POREČ</derivirana_varijabla>
  </DomainObject.Predmet.ProtustrankaNazivFormated>
  <DomainObject.Predmet.ProtustrankaNazivFormatedOIB>
    <izvorni_sadrzaj>LEON GLOBAL d.o.o. POREČ, OIB 86887845301</izvorni_sadrzaj>
    <derivirana_varijabla naziv="DomainObject.Predmet.ProtustrankaNazivFormatedOIB_1">LEON GLOBAL d.o.o. POREČ, OIB 86887845301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Pazin; ERSTE&amp;STEIERMÄRKISCHE BANKA dioničko društvo; Dejan Levković</izvorni_sadrzaj>
    <derivirana_varijabla naziv="DomainObject.Predmet.StrankaFormated_1">  REPUBLIKA HRVATSKA, Ministarstvo financija, Porezna uprava, Područni ured Pazin; ERSTE&amp;STEIERMÄRKISCHE BANKA dioničko društvo; Dejan Levković</derivirana_varijabla>
  </DomainObject.Predmet.StrankaFormated>
  <DomainObject.Predmet.StrankaFormatedOIB>
    <izvorni_sadrzaj>  REPUBLIKA HRVATSKA, Ministarstvo financija, Porezna uprava, Područni ured Pazin, OIB 18683136487; ERSTE&amp;STEIERMÄRKISCHE BANKA dioničko društvo, OIB 23057039320; Dejan Levković, OIB 83394196523</izvorni_sadrzaj>
    <derivirana_varijabla naziv="DomainObject.Predmet.StrankaFormatedOIB_1">  REPUBLIKA HRVATSKA, Ministarstvo financija, Porezna uprava, Područni ured Pazin, OIB 18683136487; ERSTE&amp;STEIERMÄRKISCHE BANKA dioničko društvo, OIB 23057039320; Dejan Levković, OIB 83394196523</derivirana_varijabla>
  </DomainObject.Predmet.StrankaFormatedOIB>
  <DomainObject.Predmet.StrankaFormatedWithAdress>
    <izvorni_sadrzaj> REPUBLIKA HRVATSKA, Ministarstvo financija, Porezna uprava, Područni ured Pazin; ERSTE&amp;STEIERMÄRKISCHE BANKA dioničko društvo, Jadranski trg 3a, 51000 Rijeka; Dejan Levković, Baderna - Mompaderno 43, 52445 Baderna</izvorni_sadrzaj>
    <derivirana_varijabla naziv="DomainObject.Predmet.StrankaFormatedWithAdress_1"> REPUBLIKA HRVATSKA, Ministarstvo financija, Porezna uprava, Područni ured Pazin; ERSTE&amp;STEIERMÄRKISCHE BANKA dioničko društvo, Jadranski trg 3a, 51000 Rijeka; Dejan Levković, Baderna - Mompaderno 43, 52445 Baderna</derivirana_varijabla>
  </DomainObject.Predmet.StrankaFormatedWithAdress>
  <DomainObject.Predmet.StrankaFormatedWithAdressOIB>
    <izvorni_sadrzaj> REPUBLIKA HRVATSKA, Ministarstvo financija, Porezna uprava, Područni ured Pazin, OIB 18683136487; ERSTE&amp;STEIERMÄRKISCHE BANKA dioničko društvo, OIB 23057039320, Jadranski trg 3a, 51000 Rijeka; Dejan Levković, OIB 83394196523, Baderna - Mompaderno 43, 52445 Baderna</izvorni_sadrzaj>
    <derivirana_varijabla naziv="DomainObject.Predmet.StrankaFormatedWithAdressOIB_1"> REPUBLIKA HRVATSKA, Ministarstvo financija, Porezna uprava, Područni ured Pazin, OIB 18683136487; ERSTE&amp;STEIERMÄRKISCHE BANKA dioničko društvo, OIB 23057039320, Jadranski trg 3a, 51000 Rijeka; Dejan Levković, OIB 83394196523, Baderna - Mompaderno 43, 52445 Baderna</derivirana_varijabla>
  </DomainObject.Predmet.StrankaFormatedWithAdressOIB>
  <DomainObject.Predmet.StrankaWithAdress>
    <izvorni_sadrzaj>REPUBLIKA HRVATSKA, Ministarstvo financija, Porezna uprava, Područni ured Pazin ,ERSTE&amp;STEIERMÄRKISCHE BANKA dioničko društvo Jadranski trg 3a,51000 Rijeka,Dejan Levković Baderna - Mompaderno 43,52445 Baderna</izvorni_sadrzaj>
    <derivirana_varijabla naziv="DomainObject.Predmet.StrankaWithAdress_1">REPUBLIKA HRVATSKA, Ministarstvo financija, Porezna uprava, Područni ured Pazin ,ERSTE&amp;STEIERMÄRKISCHE BANKA dioničko društvo Jadranski trg 3a,51000 Rijeka,Dejan Levković Baderna - Mompaderno 43,52445 Baderna</derivirana_varijabla>
  </DomainObject.Predmet.StrankaWithAdress>
  <DomainObject.Predmet.StrankaWithAdressOIB>
    <izvorni_sadrzaj>REPUBLIKA HRVATSKA, Ministarstvo financija, Porezna uprava, Područni ured Pazin, OIB 18683136487,ERSTE&amp;STEIERMÄRKISCHE BANKA dioničko društvo, OIB 23057039320, Jadranski trg 3a,51000 Rijeka,Dejan Levković, OIB 83394196523, Baderna - Mompaderno 43,52445 Baderna</izvorni_sadrzaj>
    <derivirana_varijabla naziv="DomainObject.Predmet.StrankaWithAdressOIB_1">REPUBLIKA HRVATSKA, Ministarstvo financija, Porezna uprava, Područni ured Pazin, OIB 18683136487,ERSTE&amp;STEIERMÄRKISCHE BANKA dioničko društvo, OIB 23057039320, Jadranski trg 3a,51000 Rijeka,Dejan Levković, OIB 83394196523, Baderna - Mompaderno 43,52445 Baderna</derivirana_varijabla>
  </DomainObject.Predmet.StrankaWithAdressOIB>
  <DomainObject.Predmet.StrankaNazivFormated>
    <izvorni_sadrzaj>REPUBLIKA HRVATSKA, Ministarstvo financija, Porezna uprava, Područni ured Pazin,ERSTE&amp;STEIERMÄRKISCHE BANKA dioničko društvo,Dejan Levković</izvorni_sadrzaj>
    <derivirana_varijabla naziv="DomainObject.Predmet.StrankaNazivFormated_1">REPUBLIKA HRVATSKA, Ministarstvo financija, Porezna uprava, Područni ured Pazin,ERSTE&amp;STEIERMÄRKISCHE BANKA dioničko društvo,Dejan Levković</derivirana_varijabla>
  </DomainObject.Predmet.StrankaNazivFormated>
  <DomainObject.Predmet.StrankaNazivFormatedOIB>
    <izvorni_sadrzaj>REPUBLIKA HRVATSKA, Ministarstvo financija, Porezna uprava, Područni ured Pazin, OIB 18683136487,ERSTE&amp;STEIERMÄRKISCHE BANKA dioničko društvo, OIB 23057039320,Dejan Levković, OIB 83394196523</izvorni_sadrzaj>
    <derivirana_varijabla naziv="DomainObject.Predmet.StrankaNazivFormatedOIB_1">REPUBLIKA HRVATSKA, Ministarstvo financija, Porezna uprava, Područni ured Pazin, OIB 18683136487,ERSTE&amp;STEIERMÄRKISCHE BANKA dioničko društvo, OIB 23057039320,Dejan Levković, OIB 83394196523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8777.69</izvorni_sadrzaj>
    <derivirana_varijabla naziv="DomainObject.Predmet.TrenutnaVrijednost_1">8777.69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Formated>
  <DomainObject.Predmet.StrankaList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FormatedOIB>
  <DomainObject.Predmet.StrankaListFormatedWithAdress>
    <izvorni_sadrzaj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izvorni_sadrzaj>
    <derivirana_varijabla naziv="DomainObject.Predmet.StrankaListFormatedWithAdress_1"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izvorni_sadrzaj>
    <derivirana_varijabla naziv="DomainObject.Predmet.StrankaListFormatedWithAdressOIB_1"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derivirana_varijabla>
  </DomainObject.Predmet.StrankaListFormatedWithAdressOIB>
  <DomainObject.Predmet.StrankaListNaziv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Naziv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Naziv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NazivFormatedOIB>
  <DomainObject.Predmet.ProtuStrankaListFormated>
    <izvorni_sadrzaj>
      <item>LEON GLOBAL d.o.o. POREČ zastupanog po punomoćniku Dejan Levković</item>
    </izvorni_sadrzaj>
    <derivirana_varijabla naziv="DomainObject.Predmet.ProtuStrankaListFormated_1">
      <item>LEON GLOBAL d.o.o. POREČ zastupanog po punomoćniku Dejan Levković</item>
    </derivirana_varijabla>
  </DomainObject.Predmet.ProtuStrankaListFormated>
  <DomainObject.Predmet.ProtuStrankaListFormatedOIB>
    <izvorni_sadrzaj>
      <item>LEON GLOBAL d.o.o. POREČ, OIB 86887845301 zastupanog po punomoćniku Dejan Levković</item>
    </izvorni_sadrzaj>
    <derivirana_varijabla naziv="DomainObject.Predmet.ProtuStrankaListFormatedOIB_1">
      <item>LEON GLOBAL d.o.o. POREČ, OIB 86887845301 zastupanog po punomoćniku Dejan Levković</item>
    </derivirana_varijabla>
  </DomainObject.Predmet.ProtuStrankaListFormatedOIB>
  <DomainObject.Predmet.ProtuStrankaListFormatedWithAdress>
    <izvorni_sadrzaj>
      <item>LEON GLOBAL d.o.o. POREČ, Dinka Trinajstića 19, 52440 Poreč zastupanog po punomoćniku Dejan Levković</item>
    </izvorni_sadrzaj>
    <derivirana_varijabla naziv="DomainObject.Predmet.ProtuStrankaListFormatedWithAdress_1">
      <item>LEON GLOBAL d.o.o. POREČ, Dinka Trinajstića 19, 52440 Poreč zastupanog po punomoćniku Dejan Levković</item>
    </derivirana_varijabla>
  </DomainObject.Predmet.ProtuStrankaListFormatedWithAdress>
  <DomainObject.Predmet.ProtuStrankaListFormatedWithAdressOIB>
    <izvorni_sadrzaj>
      <item>LEON GLOBAL d.o.o. POREČ, OIB 86887845301, Dinka Trinajstića 19, 52440 Poreč zastupanog po punomoćniku Dejan Levković</item>
    </izvorni_sadrzaj>
    <derivirana_varijabla naziv="DomainObject.Predmet.ProtuStrankaListFormatedWithAdressOIB_1">
      <item>LEON GLOBAL d.o.o. POREČ, OIB 86887845301, Dinka Trinajstića 19, 52440 Poreč zastupanog po punomoćniku Dejan Levković</item>
    </derivirana_varijabla>
  </DomainObject.Predmet.ProtuStrankaListFormatedWithAdressOIB>
  <DomainObject.Predmet.ProtuStrankaListNazivFormated>
    <izvorni_sadrzaj>
      <item>LEON GLOBAL d.o.o. POREČ</item>
    </izvorni_sadrzaj>
    <derivirana_varijabla naziv="DomainObject.Predmet.ProtuStrankaListNazivFormated_1">
      <item>LEON GLOBAL d.o.o. POREČ</item>
    </derivirana_varijabla>
  </DomainObject.Predmet.ProtuStrankaListNazivFormated>
  <DomainObject.Predmet.ProtuStrankaListNazivFormatedOIB>
    <izvorni_sadrzaj>
      <item>LEON GLOBAL d.o.o. POREČ, OIB 86887845301</item>
    </izvorni_sadrzaj>
    <derivirana_varijabla naziv="DomainObject.Predmet.ProtuStrankaListNazivFormatedOIB_1">
      <item>LEON GLOBAL d.o.o. POREČ, OIB 86887845301</item>
    </derivirana_varijabla>
  </DomainObject.Predmet.ProtuStrankaListNazivFormatedOIB>
  <DomainObject.Predmet.OstaliListFormated>
    <izvorni_sadrzaj>
      <item>Dejan Levković punomoćnik sudionika u postupku LEON GLOBAL d.o.o. POREČ</item>
      <item>Županijsko državno odvjetništvo u Puli</item>
    </izvorni_sadrzaj>
    <derivirana_varijabla naziv="DomainObject.Predmet.OstaliListFormated_1">
      <item>Dejan Levković punomoćnik sudionika u postupku LEON GLOBAL d.o.o. POREČ</item>
      <item>Županijsko državno odvjetništvo u Puli</item>
    </derivirana_varijabla>
  </DomainObject.Predmet.OstaliListFormated>
  <DomainObject.Predmet.OstaliListFormatedOIB>
    <izvorni_sadrzaj>
      <item>Dejan Levković, OIB 83394196523 punomoćnik sudionika u postupku LEON GLOBAL d.o.o. POREČ</item>
      <item>Županijsko državno odvjetništvo u Puli</item>
    </izvorni_sadrzaj>
    <derivirana_varijabla naziv="DomainObject.Predmet.OstaliListFormatedOIB_1">
      <item>Dejan Levković, OIB 83394196523 punomoćnik sudionika u postupku LEON GLOBAL d.o.o. POREČ</item>
      <item>Županijsko državno odvjetništvo u Puli</item>
    </derivirana_varijabla>
  </DomainObject.Predmet.OstaliListFormatedOIB>
  <DomainObject.Predmet.OstaliListFormatedWithAdress>
    <izvorni_sadrzaj>
      <item>Dejan Levković,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_1">
      <item>Dejan Levković,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Dejan Levković, OIB 83394196523,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OIB_1">
      <item>Dejan Levković, OIB 83394196523,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OIB>
  <DomainObject.Predmet.OstaliListNazivFormated>
    <izvorni_sadrzaj>
      <item>Dejan Levković</item>
      <item>Županijsko državno odvjetništvo u Puli</item>
    </izvorni_sadrzaj>
    <derivirana_varijabla naziv="DomainObject.Predmet.OstaliListNazivFormated_1">
      <item>Dejan Levković</item>
      <item>Županijsko državno odvjetništvo u Puli</item>
    </derivirana_varijabla>
  </DomainObject.Predmet.OstaliListNazivFormated>
  <DomainObject.Predmet.OstaliListNazivFormatedOIB>
    <izvorni_sadrzaj>
      <item>Dejan Levković, OIB 83394196523</item>
      <item>Županijsko državno odvjetništvo u Puli</item>
    </izvorni_sadrzaj>
    <derivirana_varijabla naziv="DomainObject.Predmet.OstaliListNazivFormatedOIB_1">
      <item>Dejan Levković, OIB 83394196523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2024.</izvorni_sadrzaj>
    <derivirana_varijabla naziv="DomainObject.Datum_1">30. rujna 2024.</derivirana_varijabla>
  </DomainObject.Datum>
  <DomainObject.PoslovniBrojDokumenta>
    <izvorni_sadrzaj>St-94/2023-42</izvorni_sadrzaj>
    <derivirana_varijabla naziv="DomainObject.PoslovniBrojDokumenta_1">St-94/2023-42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LEON GLOBAL d.o.o. POREČ</izvorni_sadrzaj>
    <derivirana_varijabla naziv="DomainObject.Predmet.ProtustrankaIDrugi_1">LEON GLOBAL d.o.o. POREČ</derivirana_varijabla>
  </DomainObject.Predmet.ProtustrankaIDrugi>
  <DomainObject.Predmet.StrankaIDrugiAdressOIB>
    <izvorni_sadrzaj>REPUBLIKA HRVATSKA, Ministarstvo financija, Porezna uprava, Područni ured Pazin, OIB 18683136487 i dr.</izvorni_sadrzaj>
    <derivirana_varijabla naziv="DomainObject.Predmet.StrankaIDrugiAdressOIB_1">REPUBLIKA HRVATSKA, Ministarstvo financija, Porezna uprava, Područni ured Pazin, OIB 18683136487 i dr.</derivirana_varijabla>
  </DomainObject.Predmet.StrankaIDrugiAdressOIB>
  <DomainObject.Predmet.ProtustrankaIDrugiAdressOIB>
    <izvorni_sadrzaj>LEON GLOBAL d.o.o. POREČ, OIB 86887845301, Dinka Trinajstića 19, 52440 Poreč</izvorni_sadrzaj>
    <derivirana_varijabla naziv="DomainObject.Predmet.ProtustrankaIDrugiAdressOIB_1">LEON GLOBAL d.o.o. POREČ, OIB 86887845301,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izvorni_sadrzaj>
    <derivirana_varijabla naziv="DomainObject.Predmet.SudioniciListNaziv_1"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derivirana_varijabla>
  </DomainObject.Predmet.SudioniciListNaziv>
  <DomainObject.Predmet.SudioniciListAdressOIB>
    <izvorni_sadrzaj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izvorni_sadrzaj>
    <derivirana_varijabla naziv="DomainObject.Predmet.SudioniciListAdressOIB_1"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86887845301</item>
      <item>, OIB 83394196523</item>
      <item>, OIB 18683136487</item>
      <item>, OIB null</item>
      <item>, OIB 23057039320</item>
      <item>, OIB 83394196523</item>
    </izvorni_sadrzaj>
    <derivirana_varijabla naziv="DomainObject.Predmet.SudioniciListNazivOIB_1">
      <item>, OIB 86887845301</item>
      <item>, OIB 83394196523</item>
      <item>, OIB 18683136487</item>
      <item>, OIB null</item>
      <item>, OIB 23057039320</item>
      <item>, OIB 83394196523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327</properties:Words>
  <properties:Characters>1755</properties:Characters>
  <properties:Lines>86</properties:Lines>
  <properties:Paragraphs>35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2024-09-02T11:42:00Z</dcterms:created>
  <dc:creator>Jasmina Matika</dc:creator>
  <dc:description/>
  <cp:keywords/>
  <cp:lastModifiedBy>Jasmina Matika</cp:lastModifiedBy>
  <dcterms:modified xmlns:xsi="http://www.w3.org/2001/XMLSchema-instance" xsi:type="dcterms:W3CDTF">2024-09-30T12:25:00Z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St-94/2023-42 / Zapisnik - Skupština vjerovnika (St-94-23 - ZAPISNIK - SKUPŠTINA VJEROVNIKA - 30.9.24.docx)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